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DC" w:rsidRPr="00A7100B" w:rsidRDefault="00872DDC" w:rsidP="00A710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>Три главных принципа здоровой жизни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Как вы думаете: что играет самую важную роль в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нашего здоровья? В 1994 году межведомственная комиссия Совета безопасности России по охране здоровья населения, основываясь на международных научно-медицинских данных, составила рейтинг факторов, от которых зависит самочувствие, заболеваемость либо устойчивость к болезням, а, в конечном счете — продолжительность жизни человека. Основной вклад вносят: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- генетические факторы — 15 — 20%;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- состояние окружающей среды — 20 — 25%;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- медицинское обеспечение — 10 — 15%;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- условия и образ жизни людей — 50 — 55% 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Словом, врачи, ученые и аналитики подтвердили: наше здоровье — в наших руках и больше чем наполовину зависит от того, насколько сознательно и ответственно мы ведем себя в повседневной жизни.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>Принцип № 1: Правильное питание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«Главное правило здорового образа жизни — это правильное питание, - пояснила главный внештатный специалист-терапевт Минздрава России, директор Национального медицинского исследовательского центра профилактической медицины Оксана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Драпкина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. - Увы, сегодня как в России, так и в мире появляется все больше людей с ожирением. Причем, по данным выборки с 1993 по 2013 годы мужчин с ожирением в нашей стране стало втрое больше. А вот число женщин, страдающих ожирением, увеличилось незначительно».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Важно понимать, что лишний вес это не только эстетическая проблема. Ожирение ведет к артериальной гипертензии, способствует развитию ишемической болезни сердца и повышает риск инфаркта миокарда. Только представьте себе: каждые лишние 4 килограмма приводят к повышению систолического (верхнего) давления на 4,5 мм </w:t>
      </w:r>
      <w:proofErr w:type="spellStart"/>
      <w:proofErr w:type="gramStart"/>
      <w:r w:rsidRPr="00A7100B">
        <w:rPr>
          <w:rFonts w:ascii="Times New Roman" w:hAnsi="Times New Roman" w:cs="Times New Roman"/>
          <w:sz w:val="24"/>
          <w:szCs w:val="24"/>
        </w:rPr>
        <w:t>мм</w:t>
      </w:r>
      <w:proofErr w:type="spellEnd"/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. ст.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Также при ожирении страдают суставы: им и позвоночнику тяжело «носить» лишние килограммы. И еще одно опаснейшее следствие избыточного веса заключается в том, что человек с ожирением – это «плацдарм» для системного воспаления организма, потому что в жировой ткани находятся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вещества-цитокины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, поддерживающие воспаление в организме. А хроническое системное воспаление -  это путь к онкологическим заболеваниям.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Кстати. У тучных людей нередко развивается неалкогольная жировая болезнь печени, когда жир откладывается в этом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органе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несмотря на то, что человек не злоупотребляет алкоголем. Это «молчаливое» заболевание, которое практически себя не проявляет, но в какой-то момент может очень быстро прогрессировать в цирроз печени.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Меньше есть или больше двигаться?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lastRenderedPageBreak/>
        <w:t xml:space="preserve">Как же избавляться от опасного лишнего веса? «Ожирение – это дисбаланс между энергией, которую мы потребляем, и энергией, которую мы расходуем. Важно понять, что в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наборе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веса большую роль играет именно то, чем питаемся. Физическая активность, как ни странно, влияет на положение стрелки весов в меньшей степени», - уточнила Оксана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Драпкина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По мнению эксперта, главное, что нужно делать для избавления от лишнего веса - ограничивать потребление углеводов: сладкого и мучного. Именно из-за них люди растут, как на дрожжах. Последнее международное исследование PURE показало, что диета, где 60 процентов потребленной энергии приходится на углеводы, негативно влияет на общую смертность.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А вот жир в разумном количестве нужен организму: например, можно абсолютно точно позволить себе намазать немного сливочного масла на хлеб утром, так как в нем содержится витамин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Но особенно полезны растительные масла — в первую очередь оливковое и льняное, которые содержат большое количество ненасыщенных жирных кислот.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 xml:space="preserve">Принцип № 2: Разумные </w:t>
      </w:r>
      <w:proofErr w:type="spellStart"/>
      <w:r w:rsidRPr="00A7100B">
        <w:rPr>
          <w:rFonts w:ascii="Times New Roman" w:hAnsi="Times New Roman" w:cs="Times New Roman"/>
          <w:b/>
          <w:sz w:val="24"/>
          <w:szCs w:val="24"/>
        </w:rPr>
        <w:t>физнагрузки</w:t>
      </w:r>
      <w:proofErr w:type="spellEnd"/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Чем старше мы становимся, тем меньше нам требуется энергии, а значит, потребность в еде снижается. Но это вовсе не значит, что двигаться нужно меньше — наоборот. Обмен веществ перестраивается, и с возрастом отдавать энергию становится гораздо сложнее. А неиспользованная энергия из пищи, как известно, переходит в жировые отложения.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«Физическая активность - это не только преграда ожирению, но и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кардиотренировки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роль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которых возрастает, поскольку с годами у людей возникают проблемы с сердцем и сосудами», - отметила специалист.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>Кстати.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Если есть патологическое поражение суставов (оно практически всегда сопутствует ожирению,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>. выше), обязательно нужно обращаться к инструкторам или врачам ЛФК, которые подскажут, какие движения полезны, исходя из локализации повреждения суставов.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 Пациентам с серьезной патологией сердца противопоказаны занятия в воде с полным погружением области сердца, потому что это повышает давление. Таким людям рекомендуются более легкие аэробные нагрузки, например, регулярная ходьба в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среднем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темпе, велосипедные прогулки по ровной местности.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>Чем старше, тем активнее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«Исследование «Эссе-РФ» показало, что люди более зрелого возраста больше задумываются о своем здоровье, ответственнее относятся к нему. Увы, у молодежи порой все сводится к фотографиям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00B">
        <w:rPr>
          <w:rFonts w:ascii="Times New Roman" w:hAnsi="Times New Roman" w:cs="Times New Roman"/>
          <w:sz w:val="24"/>
          <w:szCs w:val="24"/>
        </w:rPr>
        <w:t>фитнес-зала</w:t>
      </w:r>
      <w:proofErr w:type="gramEnd"/>
      <w:r w:rsidRPr="00A7100B">
        <w:rPr>
          <w:rFonts w:ascii="Times New Roman" w:hAnsi="Times New Roman" w:cs="Times New Roman"/>
          <w:sz w:val="24"/>
          <w:szCs w:val="24"/>
        </w:rPr>
        <w:t xml:space="preserve">, куда молодые люди заглядывают пару раз в месяц с одной из главных целей сделать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сэлфи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соцсетей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 xml:space="preserve">», - поделилась Оксана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Драпкина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.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lastRenderedPageBreak/>
        <w:t>Важно, чтобы выросло поколение, которое будет считать, что быть здоровым — это модно. А для этого в первую очередь нужна долгосрочная и масштабная социальная реклама, агитация за разумный и здоровый образ жизни на ТВ, радио, в СМИ и в социальных сетях.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00B">
        <w:rPr>
          <w:rFonts w:ascii="Times New Roman" w:hAnsi="Times New Roman" w:cs="Times New Roman"/>
          <w:b/>
          <w:sz w:val="24"/>
          <w:szCs w:val="24"/>
        </w:rPr>
        <w:t>Принцип № 3: позитивный настрой</w:t>
      </w:r>
    </w:p>
    <w:p w:rsidR="00872DDC" w:rsidRPr="00A7100B" w:rsidRDefault="00872DDC" w:rsidP="00A710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 xml:space="preserve">Да-да, хорошее настроение очень важно для здоровья, это не миф и не преувеличение. Позитивный настрой может через ряд определенных биохимических реакций инициировать выработку агентов иммунитета. «Лично я советую каждое утром, просыпаясь, благодарить за еще один подаренный день жизни. И неважно, какой он будет, солнечный, дождливый, снежный. Помните, мысли материальны, и очень важно буквально заставлять себя быть позитивным и энергичным», - призывает Оксана </w:t>
      </w:r>
      <w:proofErr w:type="spellStart"/>
      <w:r w:rsidRPr="00A7100B">
        <w:rPr>
          <w:rFonts w:ascii="Times New Roman" w:hAnsi="Times New Roman" w:cs="Times New Roman"/>
          <w:sz w:val="24"/>
          <w:szCs w:val="24"/>
        </w:rPr>
        <w:t>Драпкина</w:t>
      </w:r>
      <w:proofErr w:type="spellEnd"/>
      <w:r w:rsidRPr="00A7100B">
        <w:rPr>
          <w:rFonts w:ascii="Times New Roman" w:hAnsi="Times New Roman" w:cs="Times New Roman"/>
          <w:sz w:val="24"/>
          <w:szCs w:val="24"/>
        </w:rPr>
        <w:t>.</w:t>
      </w:r>
    </w:p>
    <w:p w:rsidR="00872DDC" w:rsidRPr="00A7100B" w:rsidRDefault="00872DDC" w:rsidP="00A710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0F2F" w:rsidRPr="00A7100B" w:rsidRDefault="00872DDC" w:rsidP="00A7100B">
      <w:pPr>
        <w:jc w:val="right"/>
        <w:rPr>
          <w:rFonts w:ascii="Times New Roman" w:hAnsi="Times New Roman" w:cs="Times New Roman"/>
          <w:sz w:val="24"/>
          <w:szCs w:val="24"/>
        </w:rPr>
      </w:pPr>
      <w:r w:rsidRPr="00A7100B">
        <w:rPr>
          <w:rFonts w:ascii="Times New Roman" w:hAnsi="Times New Roman" w:cs="Times New Roman"/>
          <w:sz w:val="24"/>
          <w:szCs w:val="24"/>
        </w:rPr>
        <w:t>Минздрав РФ</w:t>
      </w:r>
    </w:p>
    <w:sectPr w:rsidR="003C0F2F" w:rsidRPr="00A7100B" w:rsidSect="003C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72DDC"/>
    <w:rsid w:val="003C0F2F"/>
    <w:rsid w:val="00872DDC"/>
    <w:rsid w:val="00A7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843</Words>
  <Characters>4807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2018-11-27T06:34:00Z</dcterms:created>
  <dcterms:modified xsi:type="dcterms:W3CDTF">2018-11-27T07:10:00Z</dcterms:modified>
</cp:coreProperties>
</file>